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3B" w:rsidRPr="005F153B" w:rsidRDefault="005F153B" w:rsidP="00EC4083">
      <w:pPr>
        <w:shd w:val="clear" w:color="auto" w:fill="FFFFFF"/>
        <w:tabs>
          <w:tab w:val="left" w:pos="5954"/>
        </w:tabs>
        <w:spacing w:after="0" w:line="240" w:lineRule="auto"/>
        <w:jc w:val="right"/>
        <w:outlineLvl w:val="3"/>
        <w:rPr>
          <w:rFonts w:ascii="Calibri" w:eastAsia="Times New Roman" w:hAnsi="Calibri" w:cs="Times New Roman"/>
          <w:b/>
          <w:bCs/>
          <w:color w:val="333333"/>
          <w:sz w:val="26"/>
          <w:szCs w:val="26"/>
          <w:lang w:eastAsia="ro-RO"/>
        </w:rPr>
      </w:pPr>
      <w:bookmarkStart w:id="0" w:name="_GoBack"/>
      <w:bookmarkEnd w:id="0"/>
      <w:r w:rsidRPr="005F153B">
        <w:rPr>
          <w:rFonts w:ascii="Calibri" w:eastAsia="Times New Roman" w:hAnsi="Calibri" w:cs="Times New Roman"/>
          <w:b/>
          <w:bCs/>
          <w:color w:val="2A76A7"/>
          <w:sz w:val="26"/>
          <w:szCs w:val="26"/>
          <w:lang w:eastAsia="ro-RO"/>
        </w:rPr>
        <w:t>ANEXA Nr. 2</w:t>
      </w:r>
      <w:r w:rsidRPr="005F153B">
        <w:rPr>
          <w:rFonts w:ascii="Calibri" w:eastAsia="Times New Roman" w:hAnsi="Calibri" w:cs="Times New Roman"/>
          <w:b/>
          <w:bCs/>
          <w:color w:val="48B7E6"/>
          <w:sz w:val="26"/>
          <w:szCs w:val="26"/>
          <w:lang w:eastAsia="ro-RO"/>
        </w:rPr>
        <w:t>(Anexa nr. 2 la normele metodologice)</w:t>
      </w:r>
    </w:p>
    <w:p w:rsidR="005F153B" w:rsidRPr="005F153B" w:rsidRDefault="005F153B" w:rsidP="005F153B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color w:val="333333"/>
          <w:sz w:val="26"/>
          <w:szCs w:val="26"/>
          <w:lang w:eastAsia="ro-RO"/>
        </w:rPr>
      </w:pPr>
      <w:r w:rsidRPr="005F153B">
        <w:rPr>
          <w:rFonts w:ascii="Calibri" w:eastAsia="Times New Roman" w:hAnsi="Calibri" w:cs="Times New Roman"/>
          <w:noProof/>
          <w:color w:val="1A86B6"/>
          <w:sz w:val="26"/>
          <w:szCs w:val="26"/>
          <w:lang w:eastAsia="ro-RO"/>
        </w:rPr>
        <w:drawing>
          <wp:inline distT="0" distB="0" distL="0" distR="0" wp14:anchorId="4CA3F175" wp14:editId="4872ED8B">
            <wp:extent cx="6254115" cy="7194550"/>
            <wp:effectExtent l="0" t="0" r="0" b="6350"/>
            <wp:docPr id="1" name="Picture 1" descr="https://lege5.ro/GetImage?id=278839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e5.ro/GetImage?id=278839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3B" w:rsidRPr="005F153B" w:rsidRDefault="005F153B" w:rsidP="005F153B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ro-RO"/>
        </w:rPr>
      </w:pPr>
      <w:r w:rsidRPr="005F153B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ro-RO"/>
        </w:rPr>
        <w:t>*</w:t>
      </w:r>
      <w:r w:rsidRPr="005F153B">
        <w:rPr>
          <w:rFonts w:ascii="Calibri" w:eastAsia="Times New Roman" w:hAnsi="Calibri" w:cs="Times New Roman"/>
          <w:color w:val="444444"/>
          <w:sz w:val="26"/>
          <w:szCs w:val="26"/>
          <w:lang w:eastAsia="ro-RO"/>
        </w:rPr>
        <w:t> Se va completa de către fiecare angajator/instituție care atestă una din situațiile în care persoana s-a aflat la un moment dat în interiorul celor 12 luni.</w:t>
      </w:r>
    </w:p>
    <w:p w:rsidR="005F153B" w:rsidRPr="005F153B" w:rsidRDefault="005F153B" w:rsidP="005F153B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ro-RO"/>
        </w:rPr>
      </w:pPr>
      <w:r w:rsidRPr="005F153B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ro-RO"/>
        </w:rPr>
        <w:t>**</w:t>
      </w:r>
      <w:r w:rsidRPr="005F153B">
        <w:rPr>
          <w:rFonts w:ascii="Calibri" w:eastAsia="Times New Roman" w:hAnsi="Calibri" w:cs="Times New Roman"/>
          <w:color w:val="444444"/>
          <w:sz w:val="26"/>
          <w:szCs w:val="26"/>
          <w:lang w:eastAsia="ro-RO"/>
        </w:rPr>
        <w:t> Se va trece calitatea persoanei. De ex. salariat cu contract individual de muncă pe perioadă nedeterminată/determinată, șomer, pensionar de invaliditate, etc.</w:t>
      </w:r>
    </w:p>
    <w:p w:rsidR="005F153B" w:rsidRPr="005F153B" w:rsidRDefault="005F153B" w:rsidP="005F153B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ro-RO"/>
        </w:rPr>
      </w:pPr>
      <w:r w:rsidRPr="005F153B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ro-RO"/>
        </w:rPr>
        <w:t>II.</w:t>
      </w:r>
      <w:r w:rsidRPr="005F153B">
        <w:rPr>
          <w:rFonts w:ascii="Calibri" w:eastAsia="Times New Roman" w:hAnsi="Calibri" w:cs="Times New Roman"/>
          <w:color w:val="444444"/>
          <w:sz w:val="26"/>
          <w:szCs w:val="26"/>
          <w:lang w:eastAsia="ro-RO"/>
        </w:rPr>
        <w:t> Referitor la veniturile realizate în ultimele 24 luni anterior datei nașterii copilului:</w:t>
      </w:r>
    </w:p>
    <w:tbl>
      <w:tblPr>
        <w:tblW w:w="102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339"/>
        <w:gridCol w:w="1281"/>
        <w:gridCol w:w="447"/>
        <w:gridCol w:w="435"/>
        <w:gridCol w:w="687"/>
        <w:gridCol w:w="1236"/>
        <w:gridCol w:w="1600"/>
        <w:gridCol w:w="3436"/>
        <w:gridCol w:w="190"/>
        <w:gridCol w:w="188"/>
        <w:gridCol w:w="188"/>
        <w:gridCol w:w="188"/>
      </w:tblGrid>
      <w:tr w:rsidR="005F153B" w:rsidRPr="005F153B" w:rsidTr="005F153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5F153B" w:rsidRPr="005F153B" w:rsidTr="005F153B">
        <w:trPr>
          <w:trHeight w:val="223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Anul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Nr. zile lucrate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Nr. zile concediu medical/ concediu de odihnă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Nr. zile concediu fără plată formare și perfecționare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Nr. zile șomaj tehnic/indemnizație în baza art. XI din Ordonanța de urgență a Guvernului nr. 30/2020, aprobată cu modificări și completări prin Legea nr. 59/2020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Venit net realizat</w:t>
            </w: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br/>
              <w:t>(lei)</w:t>
            </w:r>
          </w:p>
        </w:tc>
      </w:tr>
      <w:tr w:rsidR="005F153B" w:rsidRPr="005F153B" w:rsidTr="005F153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prima lună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2-a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3-a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4-a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5-a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6-a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7-a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8-a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9-a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10-a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11-a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12-a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13-a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14-a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15-a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16-a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17-a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18-a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19-a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20-a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21-a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22-a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5F153B" w:rsidRPr="005F153B" w:rsidTr="005F153B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luna a 23-a anterioară lunii nașterii copilului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</w:tbl>
    <w:p w:rsidR="005F153B" w:rsidRPr="005F153B" w:rsidRDefault="005F153B" w:rsidP="005F153B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ro-RO"/>
        </w:rPr>
      </w:pPr>
      <w:r w:rsidRPr="005F153B">
        <w:rPr>
          <w:rFonts w:ascii="Calibri" w:eastAsia="Times New Roman" w:hAnsi="Calibri" w:cs="Times New Roman"/>
          <w:color w:val="444444"/>
          <w:sz w:val="26"/>
          <w:szCs w:val="26"/>
          <w:lang w:eastAsia="ro-RO"/>
        </w:rPr>
        <w:t>Cunoscând prevederile din </w:t>
      </w:r>
      <w:hyperlink r:id="rId7" w:tgtFrame="_blank" w:history="1">
        <w:r w:rsidRPr="005F153B">
          <w:rPr>
            <w:rFonts w:ascii="Calibri" w:eastAsia="Times New Roman" w:hAnsi="Calibri" w:cs="Times New Roman"/>
            <w:color w:val="1A86B6"/>
            <w:sz w:val="26"/>
            <w:szCs w:val="26"/>
            <w:lang w:eastAsia="ro-RO"/>
          </w:rPr>
          <w:t>Codul penal</w:t>
        </w:r>
      </w:hyperlink>
      <w:r w:rsidRPr="005F153B">
        <w:rPr>
          <w:rFonts w:ascii="Calibri" w:eastAsia="Times New Roman" w:hAnsi="Calibri" w:cs="Times New Roman"/>
          <w:color w:val="444444"/>
          <w:sz w:val="26"/>
          <w:szCs w:val="26"/>
          <w:lang w:eastAsia="ro-RO"/>
        </w:rPr>
        <w:t> cu privire la falsul în declarații, respectiv declararea necorespunzătoare a adevărului făcută unui organ sau instituții de stat declar pe proprie răspundere că datele și informațiile prezentate corespund realității.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6065"/>
      </w:tblGrid>
      <w:tr w:rsidR="005F153B" w:rsidRPr="005F153B" w:rsidTr="005F153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5F153B" w:rsidRPr="005F153B" w:rsidTr="005F153B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53B" w:rsidRPr="005F153B" w:rsidRDefault="005F153B" w:rsidP="005F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53B" w:rsidRPr="005F153B" w:rsidRDefault="005F153B" w:rsidP="005F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. . . . . . . . . .</w:t>
            </w:r>
            <w:r w:rsidRPr="005F153B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br/>
              <w:t>(Numele/prenumele, Semnătura și ștampila reprezentantului legal)</w:t>
            </w:r>
          </w:p>
        </w:tc>
      </w:tr>
    </w:tbl>
    <w:p w:rsidR="002458DE" w:rsidRDefault="002458DE"/>
    <w:sectPr w:rsidR="0024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3B"/>
    <w:rsid w:val="002458DE"/>
    <w:rsid w:val="005F153B"/>
    <w:rsid w:val="009950E6"/>
    <w:rsid w:val="00E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ezdmnrzgi/codul-penal-din-2009?d=2021-05-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ege5.ro/Gratuit/g4ytmmjrg42a/adeverinta-hotarare-536-2021?dp=gm4dcnzyha4dco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3</cp:revision>
  <cp:lastPrinted>2021-05-28T08:58:00Z</cp:lastPrinted>
  <dcterms:created xsi:type="dcterms:W3CDTF">2021-05-28T08:57:00Z</dcterms:created>
  <dcterms:modified xsi:type="dcterms:W3CDTF">2021-11-01T08:03:00Z</dcterms:modified>
</cp:coreProperties>
</file>